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За </w:t>
      </w:r>
      <w:r w:rsidRPr="00591975">
        <w:rPr>
          <w:rFonts w:ascii="Times New Roman" w:hAnsi="Times New Roman"/>
          <w:sz w:val="24"/>
          <w:szCs w:val="24"/>
        </w:rPr>
        <w:t>2018 год</w:t>
      </w:r>
      <w:r w:rsidRPr="00591975">
        <w:rPr>
          <w:rFonts w:ascii="Times New Roman" w:hAnsi="Times New Roman"/>
          <w:sz w:val="24"/>
          <w:szCs w:val="24"/>
        </w:rPr>
        <w:t xml:space="preserve"> Контрольно-ревизионным комитетом </w:t>
      </w:r>
      <w:proofErr w:type="gramStart"/>
      <w:r w:rsidRPr="00591975">
        <w:rPr>
          <w:rFonts w:ascii="Times New Roman" w:hAnsi="Times New Roman"/>
          <w:bCs/>
          <w:sz w:val="24"/>
          <w:szCs w:val="24"/>
        </w:rPr>
        <w:t>Администрации</w:t>
      </w:r>
      <w:proofErr w:type="gramEnd"/>
      <w:r w:rsidRPr="00591975">
        <w:rPr>
          <w:rFonts w:ascii="Times New Roman" w:hAnsi="Times New Roman"/>
          <w:bCs/>
          <w:sz w:val="24"/>
          <w:szCs w:val="24"/>
        </w:rPr>
        <w:t xml:space="preserve"> ЗАТО Северск </w:t>
      </w:r>
      <w:r w:rsidRPr="00591975">
        <w:rPr>
          <w:rFonts w:ascii="Times New Roman" w:hAnsi="Times New Roman"/>
          <w:sz w:val="24"/>
          <w:szCs w:val="24"/>
        </w:rPr>
        <w:t xml:space="preserve">проведено 25 контрольных мероприятий (28 объектов контроля). 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Контрольными мероприятиями охвачено 155,2 млн. руб. средств </w:t>
      </w:r>
      <w:proofErr w:type="gramStart"/>
      <w:r w:rsidRPr="00591975">
        <w:rPr>
          <w:rFonts w:ascii="Times New Roman" w:hAnsi="Times New Roman"/>
          <w:sz w:val="24"/>
          <w:szCs w:val="24"/>
        </w:rPr>
        <w:t>бюджета</w:t>
      </w:r>
      <w:proofErr w:type="gramEnd"/>
      <w:r w:rsidRPr="00591975">
        <w:rPr>
          <w:rFonts w:ascii="Times New Roman" w:hAnsi="Times New Roman"/>
          <w:sz w:val="24"/>
          <w:szCs w:val="24"/>
        </w:rPr>
        <w:t xml:space="preserve"> </w:t>
      </w:r>
      <w:r w:rsidRPr="00591975">
        <w:rPr>
          <w:rFonts w:ascii="Times New Roman" w:hAnsi="Times New Roman"/>
          <w:sz w:val="24"/>
          <w:szCs w:val="24"/>
        </w:rPr>
        <w:t xml:space="preserve">ЗАТО Северск </w:t>
      </w:r>
      <w:r w:rsidRPr="00591975">
        <w:rPr>
          <w:rFonts w:ascii="Times New Roman" w:hAnsi="Times New Roman"/>
          <w:sz w:val="24"/>
          <w:szCs w:val="24"/>
        </w:rPr>
        <w:t>и 9,6 млн. руб. средств от приносящей доход деятельности.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>Финансовые нарушения, измеряемые в денежном эквиваленте, выявлены на общую сумму 151,4 млн. руб., в том числе:</w:t>
      </w:r>
    </w:p>
    <w:p w:rsidR="00591975" w:rsidRPr="00591975" w:rsidRDefault="00591975" w:rsidP="00591975">
      <w:pPr>
        <w:pStyle w:val="a3"/>
        <w:numPr>
          <w:ilvl w:val="0"/>
          <w:numId w:val="1"/>
        </w:numPr>
        <w:spacing w:line="247" w:lineRule="auto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нарушения в сфере закупок – 107,1 млн. руб. или 71%; </w:t>
      </w:r>
    </w:p>
    <w:p w:rsidR="00591975" w:rsidRPr="00591975" w:rsidRDefault="00591975" w:rsidP="00591975">
      <w:pPr>
        <w:pStyle w:val="a3"/>
        <w:numPr>
          <w:ilvl w:val="0"/>
          <w:numId w:val="1"/>
        </w:numPr>
        <w:spacing w:line="247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неэффективное использование средств и нарушения бухгалтерского учёта – 8,0 млн. руб. или 5%; </w:t>
      </w:r>
    </w:p>
    <w:p w:rsidR="00591975" w:rsidRPr="00591975" w:rsidRDefault="00591975" w:rsidP="00591975">
      <w:pPr>
        <w:pStyle w:val="a3"/>
        <w:numPr>
          <w:ilvl w:val="0"/>
          <w:numId w:val="1"/>
        </w:numPr>
        <w:spacing w:line="247" w:lineRule="auto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другое – 36,3 млн. руб. или 24%. 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>Из общей суммы выявленных финансовых нарушений подлежит устранению 64,5 млн. руб. (43%). За 2018 год нарушения устранены на сумму 63,7 млн. руб. (99%).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>По результатам контрольных мероприятий в 2018 году:</w:t>
      </w:r>
    </w:p>
    <w:p w:rsidR="00591975" w:rsidRPr="00591975" w:rsidRDefault="00591975" w:rsidP="00591975">
      <w:pPr>
        <w:pStyle w:val="a3"/>
        <w:numPr>
          <w:ilvl w:val="0"/>
          <w:numId w:val="2"/>
        </w:numPr>
        <w:tabs>
          <w:tab w:val="left" w:pos="709"/>
        </w:tabs>
        <w:spacing w:line="247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Контрольно-ревизионным комитетом </w:t>
      </w:r>
      <w:proofErr w:type="gramStart"/>
      <w:r w:rsidRPr="0059197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1975">
        <w:rPr>
          <w:rFonts w:ascii="Times New Roman" w:hAnsi="Times New Roman"/>
          <w:sz w:val="24"/>
          <w:szCs w:val="24"/>
        </w:rPr>
        <w:t xml:space="preserve"> ЗАТО Северск в адрес руководителей объектов контроля вынесено 9 предписаний и 10 представлений об устранении нарушений, в которых даны предложения по устранению нарушений и недостатков, в том числе 1 предписание по результатам контрольного мероприятия, проведённого в 2017 году;</w:t>
      </w:r>
    </w:p>
    <w:p w:rsidR="00591975" w:rsidRPr="00591975" w:rsidRDefault="00591975" w:rsidP="00591975">
      <w:pPr>
        <w:pStyle w:val="a3"/>
        <w:numPr>
          <w:ilvl w:val="0"/>
          <w:numId w:val="2"/>
        </w:numPr>
        <w:tabs>
          <w:tab w:val="left" w:pos="709"/>
        </w:tabs>
        <w:spacing w:line="247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издано 7 распоряжений </w:t>
      </w:r>
      <w:proofErr w:type="gramStart"/>
      <w:r w:rsidRPr="0059197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1975">
        <w:rPr>
          <w:rFonts w:ascii="Times New Roman" w:hAnsi="Times New Roman"/>
          <w:sz w:val="24"/>
          <w:szCs w:val="24"/>
        </w:rPr>
        <w:t xml:space="preserve"> ЗАТО Северск, в которых руководителям органов Администрации ЗАТО Северск предписано обеспечить выполнение предписаний об устранении нарушений, вынесенных Контрольно-ревизионным комитетом Администрации ЗАТО Северск по результатам проверок, в полном объёме и в установленные сроки;</w:t>
      </w:r>
    </w:p>
    <w:p w:rsidR="00591975" w:rsidRPr="00591975" w:rsidRDefault="00591975" w:rsidP="00591975">
      <w:pPr>
        <w:pStyle w:val="a3"/>
        <w:numPr>
          <w:ilvl w:val="0"/>
          <w:numId w:val="2"/>
        </w:numPr>
        <w:tabs>
          <w:tab w:val="left" w:pos="709"/>
        </w:tabs>
        <w:spacing w:line="247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>к дисциплинарной ответственности за допущенные финансовые нарушения привлечены 18 работников учреждений</w:t>
      </w:r>
      <w:r w:rsidRPr="00591975">
        <w:rPr>
          <w:rFonts w:ascii="Times New Roman" w:hAnsi="Times New Roman"/>
          <w:sz w:val="24"/>
          <w:szCs w:val="24"/>
        </w:rPr>
        <w:t>.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 xml:space="preserve">Материалы контрольных мероприятий направлены руководителям органов </w:t>
      </w:r>
      <w:proofErr w:type="gramStart"/>
      <w:r w:rsidRPr="0059197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91975">
        <w:rPr>
          <w:rFonts w:ascii="Times New Roman" w:hAnsi="Times New Roman"/>
          <w:sz w:val="24"/>
          <w:szCs w:val="24"/>
        </w:rPr>
        <w:t xml:space="preserve"> ЗАТО Северск и заместителям Главы Администрации ЗАТО Северск по курируемым направлениям для осуществления контроля за устранением нарушений и принятия мер реагирования.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>В соответствии со статьёй 99 Федерального закона Российской Федерации от 05.04.2013 № 44-ФЗ «О контрактной системе в сфере закупок товаров, работ, услуг для обеспечения государственных и муниципальных нужд» в 2018 году материалы 6-ти контрольных мероприятий переданы руководителю УФАС по Томской области, материалы 1-го контрольного мероприятия переданы руководителю Комитета государственного финансового контроля по Томской области для принятия решения о применении административной ответственности.</w:t>
      </w:r>
    </w:p>
    <w:p w:rsidR="00591975" w:rsidRPr="00591975" w:rsidRDefault="00591975" w:rsidP="00591975">
      <w:pPr>
        <w:spacing w:line="247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975">
        <w:rPr>
          <w:rFonts w:ascii="Times New Roman" w:hAnsi="Times New Roman"/>
          <w:sz w:val="24"/>
          <w:szCs w:val="24"/>
        </w:rPr>
        <w:t>Проведён анализ осуществления главными администраторами бюджетных средств внутреннего финансового контроля и внутреннего финансового аудита в 2017 году. По итогам контрольного м</w:t>
      </w:r>
      <w:bookmarkStart w:id="0" w:name="_GoBack"/>
      <w:bookmarkEnd w:id="0"/>
      <w:r w:rsidRPr="00591975">
        <w:rPr>
          <w:rFonts w:ascii="Times New Roman" w:hAnsi="Times New Roman"/>
          <w:sz w:val="24"/>
          <w:szCs w:val="24"/>
        </w:rPr>
        <w:t>ероприятия главным администраторам бюджетных средств направлены представления с целью недопущения выявленных нарушений, а также даны предложения и рекомендации по осуществлению внутреннего финансового контроля и внутреннего финансового аудита.</w:t>
      </w:r>
    </w:p>
    <w:p w:rsidR="00591975" w:rsidRPr="00591975" w:rsidRDefault="00591975" w:rsidP="00591975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91975">
        <w:rPr>
          <w:rFonts w:ascii="Times New Roman" w:hAnsi="Times New Roman"/>
          <w:bCs/>
          <w:sz w:val="24"/>
          <w:szCs w:val="24"/>
        </w:rPr>
        <w:t xml:space="preserve">Контрольно-ревизионным комитетом в 2018 году рассмотрено 8 обращений о согласовании возможности заключения контрактов (договоров) с единственным поставщиком после несостоявшихся открытых конкурсов. </w:t>
      </w:r>
    </w:p>
    <w:p w:rsidR="00591975" w:rsidRPr="00591975" w:rsidRDefault="00591975" w:rsidP="00591975">
      <w:pPr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91975">
        <w:rPr>
          <w:rFonts w:ascii="Times New Roman" w:hAnsi="Times New Roman"/>
          <w:bCs/>
          <w:sz w:val="24"/>
          <w:szCs w:val="24"/>
        </w:rPr>
        <w:t>Частично не восстановленные суммы по финансовым нарушениям и не исполненные решения, принятые по итогам документальных ревизий и проверок, находятся на контроле.</w:t>
      </w:r>
    </w:p>
    <w:p w:rsidR="00AA1677" w:rsidRPr="00591975" w:rsidRDefault="00AA1677">
      <w:pPr>
        <w:rPr>
          <w:sz w:val="24"/>
          <w:szCs w:val="24"/>
        </w:rPr>
      </w:pPr>
    </w:p>
    <w:sectPr w:rsidR="00AA1677" w:rsidRPr="00591975" w:rsidSect="0059197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E5B10"/>
    <w:multiLevelType w:val="hybridMultilevel"/>
    <w:tmpl w:val="872C13C0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1">
    <w:nsid w:val="77AB3A47"/>
    <w:multiLevelType w:val="hybridMultilevel"/>
    <w:tmpl w:val="D1B48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53E"/>
    <w:rsid w:val="00591975"/>
    <w:rsid w:val="00AA1677"/>
    <w:rsid w:val="00FD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E6989F-EC04-40E8-809D-076D7263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975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455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Maiorova</dc:creator>
  <cp:keywords/>
  <dc:description/>
  <cp:lastModifiedBy>Maiorova</cp:lastModifiedBy>
  <cp:revision>2</cp:revision>
  <dcterms:created xsi:type="dcterms:W3CDTF">2019-02-12T07:17:00Z</dcterms:created>
  <dcterms:modified xsi:type="dcterms:W3CDTF">2019-02-12T07:22:00Z</dcterms:modified>
</cp:coreProperties>
</file>